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E1" w:rsidRDefault="00EC29E1" w:rsidP="00EC29E1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附件5：广东外语外贸大学研究生学籍变动申请表</w:t>
      </w:r>
    </w:p>
    <w:p w:rsidR="00EC29E1" w:rsidRDefault="00EC29E1" w:rsidP="00EC29E1">
      <w:pPr>
        <w:pStyle w:val="a5"/>
        <w:rPr>
          <w:rFonts w:ascii="宋体" w:eastAsia="宋体" w:hAnsi="宋体"/>
        </w:rPr>
      </w:pPr>
    </w:p>
    <w:p w:rsidR="00EC29E1" w:rsidRDefault="00EC29E1" w:rsidP="00EC29E1">
      <w:pPr>
        <w:pStyle w:val="a5"/>
        <w:adjustRightInd/>
        <w:spacing w:afterLines="50" w:after="156"/>
        <w:ind w:firstLine="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（外国留学研究生请使用《广东外语外贸大学外国留学研究生学籍变动申请表》）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1339"/>
        <w:gridCol w:w="560"/>
        <w:gridCol w:w="273"/>
        <w:gridCol w:w="711"/>
        <w:gridCol w:w="957"/>
        <w:gridCol w:w="612"/>
        <w:gridCol w:w="709"/>
        <w:gridCol w:w="245"/>
        <w:gridCol w:w="711"/>
        <w:gridCol w:w="1339"/>
      </w:tblGrid>
      <w:tr w:rsidR="00EC29E1" w:rsidTr="007D392A">
        <w:trPr>
          <w:trHeight w:val="330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3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711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7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566" w:type="dxa"/>
            <w:gridSpan w:val="3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1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133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EC29E1" w:rsidTr="007D392A">
        <w:trPr>
          <w:trHeight w:val="301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2172" w:type="dxa"/>
            <w:gridSpan w:val="3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1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569" w:type="dxa"/>
            <w:gridSpan w:val="2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295" w:type="dxa"/>
            <w:gridSpan w:val="3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EC29E1" w:rsidTr="007D392A">
        <w:trPr>
          <w:jc w:val="center"/>
        </w:trPr>
        <w:tc>
          <w:tcPr>
            <w:tcW w:w="2608" w:type="dxa"/>
            <w:gridSpan w:val="3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究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生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类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5557" w:type="dxa"/>
            <w:gridSpan w:val="8"/>
            <w:vAlign w:val="center"/>
          </w:tcPr>
          <w:p w:rsidR="00EC29E1" w:rsidRDefault="00EC29E1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□博士生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□学历教育硕士生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□非学历教育硕士生（单证）</w:t>
            </w:r>
          </w:p>
        </w:tc>
      </w:tr>
      <w:tr w:rsidR="00EC29E1" w:rsidTr="007D392A">
        <w:trPr>
          <w:jc w:val="center"/>
        </w:trPr>
        <w:tc>
          <w:tcPr>
            <w:tcW w:w="2608" w:type="dxa"/>
            <w:gridSpan w:val="3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培养类别</w:t>
            </w:r>
          </w:p>
        </w:tc>
        <w:tc>
          <w:tcPr>
            <w:tcW w:w="5557" w:type="dxa"/>
            <w:gridSpan w:val="8"/>
            <w:vAlign w:val="center"/>
          </w:tcPr>
          <w:p w:rsidR="00EC29E1" w:rsidRDefault="00EC29E1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□非定向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□定向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□委培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□自筹经费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□其他（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EC29E1" w:rsidTr="007D392A">
        <w:trPr>
          <w:jc w:val="center"/>
        </w:trPr>
        <w:tc>
          <w:tcPr>
            <w:tcW w:w="2608" w:type="dxa"/>
            <w:gridSpan w:val="3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培养类别</w:t>
            </w:r>
          </w:p>
        </w:tc>
        <w:tc>
          <w:tcPr>
            <w:tcW w:w="5557" w:type="dxa"/>
            <w:gridSpan w:val="8"/>
            <w:vAlign w:val="center"/>
          </w:tcPr>
          <w:p w:rsidR="00EC29E1" w:rsidRDefault="00EC29E1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□获奖助金研究生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□非奖助金研究生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□委托培养研究生</w:t>
            </w:r>
          </w:p>
        </w:tc>
      </w:tr>
      <w:tr w:rsidR="00EC29E1" w:rsidTr="007D392A">
        <w:trPr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变动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7456" w:type="dxa"/>
            <w:gridSpan w:val="10"/>
            <w:vAlign w:val="center"/>
          </w:tcPr>
          <w:p w:rsidR="00EC29E1" w:rsidRDefault="00EC29E1" w:rsidP="007D392A">
            <w:pPr>
              <w:pStyle w:val="a5"/>
              <w:spacing w:line="300" w:lineRule="exact"/>
              <w:ind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□休学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□复学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□退学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□转学院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□转专业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□转导师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proofErr w:type="gramStart"/>
            <w:r>
              <w:rPr>
                <w:rFonts w:ascii="宋体" w:eastAsia="宋体" w:hAnsi="宋体" w:hint="eastAsia"/>
              </w:rPr>
              <w:t>转培养</w:t>
            </w:r>
            <w:proofErr w:type="gramEnd"/>
            <w:r>
              <w:rPr>
                <w:rFonts w:ascii="宋体" w:eastAsia="宋体" w:hAnsi="宋体" w:hint="eastAsia"/>
              </w:rPr>
              <w:t>类别</w:t>
            </w:r>
          </w:p>
          <w:p w:rsidR="00EC29E1" w:rsidRDefault="00EC29E1" w:rsidP="007D392A">
            <w:pPr>
              <w:pStyle w:val="a5"/>
              <w:spacing w:line="300" w:lineRule="exact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proofErr w:type="gramStart"/>
            <w:r>
              <w:rPr>
                <w:rFonts w:ascii="宋体" w:eastAsia="宋体" w:hAnsi="宋体" w:hint="eastAsia"/>
              </w:rPr>
              <w:t>转学习</w:t>
            </w:r>
            <w:proofErr w:type="gramEnd"/>
            <w:r>
              <w:rPr>
                <w:rFonts w:ascii="宋体" w:eastAsia="宋体" w:hAnsi="宋体" w:hint="eastAsia"/>
              </w:rPr>
              <w:t>形式（全日制、非全日制）</w:t>
            </w:r>
          </w:p>
          <w:p w:rsidR="00EC29E1" w:rsidRDefault="00EC29E1" w:rsidP="007D392A">
            <w:pPr>
              <w:pStyle w:val="a5"/>
              <w:spacing w:line="300" w:lineRule="exact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□延期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答辩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ascii="宋体" w:eastAsia="宋体" w:hAnsi="宋体" w:hint="eastAsia"/>
              </w:rPr>
              <w:t>毕业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□提前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答辩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ascii="宋体" w:eastAsia="宋体" w:hAnsi="宋体" w:hint="eastAsia"/>
              </w:rPr>
              <w:t>毕业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□转学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□结业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□肄业  □更名等（其他学籍信息）</w:t>
            </w:r>
          </w:p>
          <w:p w:rsidR="00EC29E1" w:rsidRDefault="00EC29E1" w:rsidP="007D392A">
            <w:pPr>
              <w:pStyle w:val="a5"/>
              <w:spacing w:line="300" w:lineRule="exact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□硕博连读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提前攻博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ascii="宋体" w:eastAsia="宋体" w:hAnsi="宋体" w:hint="eastAsia"/>
              </w:rPr>
              <w:t>转为硕士培养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□其他（</w:t>
            </w:r>
            <w:r>
              <w:rPr>
                <w:rFonts w:ascii="宋体" w:eastAsia="宋体" w:hAnsi="宋体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EC29E1" w:rsidTr="007D392A">
        <w:trPr>
          <w:trHeight w:val="483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变动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原因</w:t>
            </w:r>
          </w:p>
        </w:tc>
        <w:tc>
          <w:tcPr>
            <w:tcW w:w="7456" w:type="dxa"/>
            <w:gridSpan w:val="10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申请人签名：</w:t>
            </w:r>
            <w:r>
              <w:rPr>
                <w:rFonts w:ascii="宋体" w:eastAsia="宋体" w:hAnsi="宋体"/>
              </w:rPr>
              <w:t xml:space="preserve">              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EC29E1" w:rsidTr="007D392A">
        <w:trPr>
          <w:trHeight w:val="525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456" w:type="dxa"/>
            <w:gridSpan w:val="10"/>
            <w:vAlign w:val="bottom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导师签名：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EC29E1" w:rsidTr="007D392A">
        <w:trPr>
          <w:trHeight w:val="916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院系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456" w:type="dxa"/>
            <w:gridSpan w:val="10"/>
          </w:tcPr>
          <w:p w:rsidR="00EC29E1" w:rsidRDefault="00EC29E1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请注明学生是否已缴费注册。</w:t>
            </w:r>
          </w:p>
          <w:p w:rsidR="00EC29E1" w:rsidRDefault="00EC29E1" w:rsidP="007D392A">
            <w:pPr>
              <w:pStyle w:val="a5"/>
              <w:rPr>
                <w:rFonts w:ascii="宋体" w:eastAsia="宋体" w:hAnsi="宋体"/>
              </w:rPr>
            </w:pPr>
          </w:p>
          <w:p w:rsidR="00EC29E1" w:rsidRDefault="00EC29E1" w:rsidP="00EC29E1">
            <w:pPr>
              <w:pStyle w:val="a5"/>
              <w:ind w:firstLineChars="1351" w:firstLine="2432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负责人签名：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学院签章：</w:t>
            </w:r>
            <w:r>
              <w:rPr>
                <w:rFonts w:ascii="宋体" w:eastAsia="宋体" w:hAnsi="宋体"/>
              </w:rPr>
              <w:t xml:space="preserve">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EC29E1" w:rsidTr="007D392A">
        <w:trPr>
          <w:trHeight w:val="833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研究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生院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456" w:type="dxa"/>
            <w:gridSpan w:val="10"/>
            <w:vAlign w:val="bottom"/>
          </w:tcPr>
          <w:p w:rsidR="00EC29E1" w:rsidRDefault="00EC29E1" w:rsidP="00EC29E1">
            <w:pPr>
              <w:pStyle w:val="a5"/>
              <w:ind w:firstLineChars="1401" w:firstLine="2522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负责人签名：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签章：</w:t>
            </w:r>
            <w:r>
              <w:rPr>
                <w:rFonts w:ascii="宋体" w:eastAsia="宋体" w:hAnsi="宋体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EC29E1" w:rsidTr="007D392A">
        <w:trPr>
          <w:trHeight w:val="442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7456" w:type="dxa"/>
            <w:gridSpan w:val="10"/>
            <w:vAlign w:val="center"/>
          </w:tcPr>
          <w:p w:rsidR="00EC29E1" w:rsidRDefault="00EC29E1" w:rsidP="007D392A">
            <w:pPr>
              <w:pStyle w:val="a5"/>
              <w:rPr>
                <w:rFonts w:ascii="宋体" w:eastAsia="宋体" w:hAnsi="宋体"/>
              </w:rPr>
            </w:pPr>
          </w:p>
        </w:tc>
      </w:tr>
      <w:tr w:rsidR="00EC29E1" w:rsidTr="007D392A">
        <w:trPr>
          <w:trHeight w:val="511"/>
          <w:jc w:val="center"/>
        </w:trPr>
        <w:tc>
          <w:tcPr>
            <w:tcW w:w="709" w:type="dxa"/>
            <w:vAlign w:val="center"/>
          </w:tcPr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附件</w:t>
            </w:r>
          </w:p>
          <w:p w:rsidR="00EC29E1" w:rsidRDefault="00EC29E1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7456" w:type="dxa"/>
            <w:gridSpan w:val="10"/>
            <w:vAlign w:val="center"/>
          </w:tcPr>
          <w:p w:rsidR="00EC29E1" w:rsidRDefault="00EC29E1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附件：</w:t>
            </w:r>
          </w:p>
        </w:tc>
      </w:tr>
    </w:tbl>
    <w:p w:rsidR="00EC29E1" w:rsidRDefault="00EC29E1" w:rsidP="00EC29E1">
      <w:pPr>
        <w:pStyle w:val="a5"/>
        <w:spacing w:beforeLines="50" w:before="156" w:line="3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注：⒈申请转专业</w:t>
      </w:r>
      <w:r>
        <w:rPr>
          <w:rFonts w:ascii="宋体" w:eastAsia="宋体" w:hAnsi="宋体"/>
        </w:rPr>
        <w:t>/</w:t>
      </w:r>
      <w:r>
        <w:rPr>
          <w:rFonts w:ascii="宋体" w:eastAsia="宋体" w:hAnsi="宋体" w:hint="eastAsia"/>
        </w:rPr>
        <w:t>导师，原导师和接收导师均须签署意见，跨院系者两个院系均须签署意见；申请转专业，需另附页说明详细申请理由。⒉研究生通过论文答辩，才能毕业。申请延期或提前答辩，即为延期或提前毕业。⒊属定向或委培的研究生，申请延期（答辩）毕业，请在备注栏内签署定向或委托培养单位的意见。</w:t>
      </w:r>
    </w:p>
    <w:p w:rsidR="00096F95" w:rsidRDefault="00EC29E1" w:rsidP="00EC29E1">
      <w:r>
        <w:rPr>
          <w:rFonts w:ascii="宋体" w:hAnsi="宋体" w:hint="eastAsia"/>
        </w:rPr>
        <w:br w:type="page"/>
      </w:r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E" w:rsidRDefault="00450FFE" w:rsidP="00EC29E1">
      <w:r>
        <w:separator/>
      </w:r>
    </w:p>
  </w:endnote>
  <w:endnote w:type="continuationSeparator" w:id="0">
    <w:p w:rsidR="00450FFE" w:rsidRDefault="00450FFE" w:rsidP="00E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E" w:rsidRDefault="00450FFE" w:rsidP="00EC29E1">
      <w:r>
        <w:separator/>
      </w:r>
    </w:p>
  </w:footnote>
  <w:footnote w:type="continuationSeparator" w:id="0">
    <w:p w:rsidR="00450FFE" w:rsidRDefault="00450FFE" w:rsidP="00EC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E"/>
    <w:rsid w:val="00096F95"/>
    <w:rsid w:val="00450FFE"/>
    <w:rsid w:val="00D97887"/>
    <w:rsid w:val="00EC29E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C2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9E1"/>
    <w:rPr>
      <w:sz w:val="18"/>
      <w:szCs w:val="18"/>
    </w:rPr>
  </w:style>
  <w:style w:type="character" w:customStyle="1" w:styleId="Char1">
    <w:name w:val="内文 Char"/>
    <w:link w:val="a5"/>
    <w:rsid w:val="00EC29E1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EC29E1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EC29E1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C2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9E1"/>
    <w:rPr>
      <w:sz w:val="18"/>
      <w:szCs w:val="18"/>
    </w:rPr>
  </w:style>
  <w:style w:type="character" w:customStyle="1" w:styleId="Char1">
    <w:name w:val="内文 Char"/>
    <w:link w:val="a5"/>
    <w:rsid w:val="00EC29E1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EC29E1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EC29E1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2018-08-24T05:03:00Z</dcterms:created>
  <dcterms:modified xsi:type="dcterms:W3CDTF">2018-08-24T05:03:00Z</dcterms:modified>
</cp:coreProperties>
</file>