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组开题答辩记录</w:t>
      </w:r>
    </w:p>
    <w:p>
      <w:pPr>
        <w:jc w:val="center"/>
      </w:pPr>
      <w:r>
        <w:rPr>
          <w:rFonts w:hint="eastAsia"/>
          <w:sz w:val="24"/>
        </w:rPr>
        <w:t>答辩组长：朱文忠         答辩委员：杜玉平、王刚    地点：九教202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时间：2018年6月24日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答辩人：包葵玉  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存在的问题：</w:t>
      </w:r>
    </w:p>
    <w:p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题目中对中小型企业定义不正确；</w:t>
      </w:r>
    </w:p>
    <w:p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语言表达不规范，中式英语现象严重；</w:t>
      </w:r>
    </w:p>
    <w:p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参考文献过于老化，参考文献全是中文文献，导致中式英语泛滥；</w:t>
      </w:r>
    </w:p>
    <w:p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SCOR模型不适用于中小型企业；企业可以借鉴SCOR模型，但不能只基于企业内部；</w:t>
      </w:r>
    </w:p>
    <w:p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对企业内部的流程与供应链的误解；</w:t>
      </w:r>
    </w:p>
    <w:p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不能断开供应链，可以取一个重点，但同时要弄清楚供应链中客户需求和最上游的供应环境；</w:t>
      </w:r>
    </w:p>
    <w:p>
      <w:pPr>
        <w:pStyle w:val="11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题目太泛，涉及面太多，找不到重点；</w:t>
      </w:r>
    </w:p>
    <w:p>
      <w:pPr>
        <w:pStyle w:val="11"/>
        <w:ind w:left="420" w:firstLine="0" w:firstLineChars="0"/>
        <w:rPr>
          <w:sz w:val="24"/>
        </w:rPr>
      </w:pPr>
    </w:p>
    <w:p>
      <w:pPr>
        <w:pStyle w:val="11"/>
        <w:ind w:left="420" w:firstLine="0" w:firstLineChars="0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修改建议：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去掉题目中的中小型企业，缩小题目范围，直接用“R公司”即可；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选取英文文献进行参考；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了解环境，知道预期效果，确定预期绩效，再进行分析；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以SCOR模型作为理论支持，集中解决一个能够了解的问题，不需要把整个模型套进来；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以SCOR为引领，用其他简单一点的模型解决level低一点的问题；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SCOR作为一部分工具，再加入一些其他的方法包括一些量化的方法，说得深一点；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跳出企业供应链部门，了解公司总的供应链。</w:t>
      </w:r>
    </w:p>
    <w:p>
      <w:pPr>
        <w:pStyle w:val="11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加入供应链的理念，以及SCOR模型对企业内部供应链部门的积极作用；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结论：答辩通过，但仍需修改。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答辩人：贾维伟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存在的问题：</w:t>
      </w:r>
    </w:p>
    <w:p>
      <w:pPr>
        <w:rPr>
          <w:sz w:val="24"/>
        </w:rPr>
      </w:pPr>
    </w:p>
    <w:p>
      <w:pPr>
        <w:pStyle w:val="11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没有说清楚论文重点是在沟通方式还是沟通，有几种沟通方式，每一种沟通方式的存在问题；</w:t>
      </w:r>
    </w:p>
    <w:p>
      <w:pPr>
        <w:pStyle w:val="11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论文前后结构混乱；</w:t>
      </w:r>
    </w:p>
    <w:p>
      <w:pPr>
        <w:pStyle w:val="11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论文逻辑关系混乱，先将问题都写了出来，后面的分析就没有了意义</w:t>
      </w:r>
    </w:p>
    <w:p>
      <w:pPr>
        <w:pStyle w:val="11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论文内容与题目不一致；</w:t>
      </w:r>
    </w:p>
    <w:p>
      <w:pPr>
        <w:pStyle w:val="11"/>
        <w:numPr>
          <w:ilvl w:val="0"/>
          <w:numId w:val="3"/>
        </w:numPr>
        <w:ind w:firstLineChars="0"/>
        <w:rPr>
          <w:sz w:val="24"/>
        </w:rPr>
      </w:pPr>
      <w:r>
        <w:rPr>
          <w:rFonts w:hint="eastAsia"/>
          <w:sz w:val="24"/>
        </w:rPr>
        <w:t>在各种沟通方式中，不同层级的沟通解决方法不一样；</w:t>
      </w:r>
    </w:p>
    <w:p>
      <w:pPr>
        <w:pStyle w:val="11"/>
        <w:ind w:left="420" w:firstLine="0" w:firstLineChars="0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修改建议：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围绕有哪些沟通方式，每一种沟通方式都存在哪些问题，导致问题的原因是什么，是文化的原因，是哪种文化的原因是导致出现沟通问题的最大障碍进行论文分析；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研究方法要多样，尽可能地使用案例，数据，统计的方法，复杂问卷调查，结构模型；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写国家文化，确定是哪个国家的文化，在和哪个国家的哪种沟通方式导致的问题是和文化有关的；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梳理逻辑关系，先对出现的挑战进行简单介绍，对案例进行分析，再找出问题，提出解决方案，一开始就把问题都列举出来，案例分析就没有意义；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多和导师沟通，题目和论文框架不能割裂；</w:t>
      </w:r>
    </w:p>
    <w:p/>
    <w:p>
      <w:r>
        <w:rPr>
          <w:rFonts w:hint="eastAsia"/>
          <w:highlight w:val="yellow"/>
        </w:rPr>
        <w:t>结论：答辩通过，仍需较大改动。</w:t>
      </w:r>
    </w:p>
    <w:p/>
    <w:p/>
    <w:p>
      <w:pPr>
        <w:rPr>
          <w:rFonts w:hint="eastAsia"/>
          <w:sz w:val="24"/>
        </w:rPr>
      </w:pPr>
      <w:r>
        <w:rPr>
          <w:rFonts w:hint="eastAsia"/>
          <w:sz w:val="24"/>
        </w:rPr>
        <w:t>答辩人： 韩莉</w:t>
      </w:r>
    </w:p>
    <w:p/>
    <w:p>
      <w:r>
        <w:rPr>
          <w:rFonts w:hint="eastAsia"/>
        </w:rPr>
        <w:t>存在问题：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产品组合从几个方面进行研究；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理论综述很奇怪，没有核心，论文逻辑也比较混乱；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语言问题严重，大小写混乱，不能用动词做title；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4.3,4.4,4.5之间的关系不清楚；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题目有问题，题目是physical stop, 内容却是personal care;不清楚到底是关于整个实体店，还是只是personal care products；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文献综述中专有名词翻译错误；</w:t>
      </w:r>
    </w:p>
    <w:p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第四个案例分析与论文没有关系，可以剔除；</w:t>
      </w:r>
    </w:p>
    <w:p/>
    <w:p/>
    <w:p>
      <w:r>
        <w:rPr>
          <w:rFonts w:hint="eastAsia"/>
        </w:rPr>
        <w:t>修改建议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核心应该放在产品组合上；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增添两个必须的理论：消费者价值层级理论 + 产品组合理论，小而聚焦；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先分析消费者想从屈臣氏获得的各个层级价值，再根据其需要价值对产品进行四个维度的分析，满足不同层级消费者的价值需求；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修改框架，让每个建议要和问题结合起来；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分析时不能空说，需要有数据支撑，根据五个层次四个维度设计问卷</w:t>
      </w:r>
    </w:p>
    <w:p/>
    <w:p>
      <w:r>
        <w:rPr>
          <w:rFonts w:hint="eastAsia"/>
          <w:highlight w:val="yellow"/>
        </w:rPr>
        <w:t>结论： 答辩通过，仍需修改。</w:t>
      </w:r>
    </w:p>
    <w:p/>
    <w:p/>
    <w:p>
      <w:r>
        <w:rPr>
          <w:rFonts w:hint="eastAsia"/>
        </w:rPr>
        <w:t>答辩人：林沃赞</w:t>
      </w:r>
    </w:p>
    <w:p/>
    <w:p>
      <w:r>
        <w:rPr>
          <w:rFonts w:hint="eastAsia"/>
        </w:rPr>
        <w:t>存在问题：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“创造自己的品牌”适用于所有的产业，不可能从产品直接到品牌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产品的生命周期具有多样性；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题目太宏大；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目标客户不确定；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理论太基础了，需要更专业更聚焦的理论框架；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标题太大，却用从很小的方面来写；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>参考文献存在很多问题；</w:t>
      </w:r>
    </w:p>
    <w:p/>
    <w:p>
      <w:r>
        <w:rPr>
          <w:rFonts w:hint="eastAsia"/>
        </w:rPr>
        <w:t>修改建议：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最好运用PESD模型分析宏观环境；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放弃战略，专注在4P；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否则锁定某个细分市场与目标客户；以经济实力对市场分类；对产品进行定位；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与导师商量，是否继续写营销还是改写战略；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确定东南亚市场，</w:t>
      </w:r>
    </w:p>
    <w:p>
      <w:pPr>
        <w:pStyle w:val="11"/>
        <w:numPr>
          <w:ilvl w:val="0"/>
          <w:numId w:val="8"/>
        </w:numPr>
        <w:ind w:firstLineChars="0"/>
      </w:pPr>
      <w:r>
        <w:rPr>
          <w:rFonts w:hint="eastAsia"/>
        </w:rPr>
        <w:t>在市场分析中，用国别和技术作为两大分类依据，选择市场，再进行定位。</w:t>
      </w:r>
    </w:p>
    <w:p/>
    <w:p>
      <w:r>
        <w:rPr>
          <w:rFonts w:hint="eastAsia"/>
          <w:highlight w:val="yellow"/>
        </w:rPr>
        <w:t>结论： 答辩通过，需要大幅修改</w:t>
      </w:r>
      <w:r>
        <w:rPr>
          <w:rFonts w:hint="eastAsia"/>
        </w:rPr>
        <w:t>。</w:t>
      </w:r>
    </w:p>
    <w:p/>
    <w:p/>
    <w:p>
      <w:pPr>
        <w:rPr>
          <w:rFonts w:hint="eastAsia"/>
        </w:rPr>
      </w:pPr>
      <w:r>
        <w:rPr>
          <w:rFonts w:hint="eastAsia"/>
        </w:rPr>
        <w:t>答辩人： 张小文</w:t>
      </w:r>
    </w:p>
    <w:p>
      <w:pPr>
        <w:rPr>
          <w:rFonts w:hint="eastAsia"/>
        </w:rPr>
      </w:pPr>
      <w:r>
        <w:rPr>
          <w:rFonts w:hint="eastAsia"/>
        </w:rPr>
        <w:t>存在问题：</w:t>
      </w:r>
    </w:p>
    <w:p>
      <w:pPr>
        <w:pStyle w:val="11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论文的数据是用什么方法获得的？什么定量方法？</w:t>
      </w:r>
    </w:p>
    <w:p>
      <w:pPr>
        <w:pStyle w:val="11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想运用难度更高的实验方法，却没有在论文中提及，也没有去思考具体怎么做；</w:t>
      </w:r>
    </w:p>
    <w:p>
      <w:pPr>
        <w:pStyle w:val="11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语言表达有问题，目录大小写不一致；出现比较多的英语名词错误；</w:t>
      </w:r>
    </w:p>
    <w:p>
      <w:pPr>
        <w:pStyle w:val="11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进行比较时，没有在论文中提及比较的方法；</w:t>
      </w:r>
    </w:p>
    <w:p>
      <w:pPr>
        <w:pStyle w:val="11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Literature Reveal 中抄写的文献抄写不规范，直接抄写爬虫过不了；字体大小不一致；参考文献与Literature Reveal 不一致；</w:t>
      </w:r>
    </w:p>
    <w:p>
      <w:pPr>
        <w:pStyle w:val="11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第四章结构有问题；分析了主题之外的东西，与研究目标对不上；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修改建议：</w:t>
      </w:r>
    </w:p>
    <w:p>
      <w:pPr>
        <w:pStyle w:val="11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第四章可以直接分析问题所在，再用精益管理去解决问题，而不是只是分析内外部环境；</w:t>
      </w:r>
    </w:p>
    <w:p>
      <w:pPr>
        <w:pStyle w:val="11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需要尽可能读懂文献；找对问题；</w:t>
      </w:r>
    </w:p>
    <w:p>
      <w:pPr>
        <w:pStyle w:val="11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只用精益管理理念无法解决论文提及的问题，需要同时运用其他的方法；</w:t>
      </w:r>
    </w:p>
    <w:p>
      <w:pPr>
        <w:pStyle w:val="11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用精益管理找出具体出现的问题，</w:t>
      </w:r>
    </w:p>
    <w:p/>
    <w:p/>
    <w:p>
      <w:pPr>
        <w:rPr>
          <w:rFonts w:hint="eastAsia"/>
        </w:rPr>
      </w:pPr>
      <w:r>
        <w:rPr>
          <w:rFonts w:hint="eastAsia"/>
          <w:highlight w:val="yellow"/>
        </w:rPr>
        <w:t>结论： 答辩通过，需要大改。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答辩人： 崔家芬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存在问题：</w:t>
      </w:r>
    </w:p>
    <w:p>
      <w:pPr>
        <w:rPr>
          <w:rFonts w:hint="eastAsia"/>
        </w:rPr>
      </w:pPr>
    </w:p>
    <w:p>
      <w:pPr>
        <w:pStyle w:val="11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论文研究方向不够明确；题目不够具体；</w:t>
      </w:r>
    </w:p>
    <w:p>
      <w:pPr>
        <w:pStyle w:val="11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研究方法运用略有不当；</w:t>
      </w:r>
    </w:p>
    <w:p>
      <w:pPr>
        <w:pStyle w:val="11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还只是一个工作报告，而不是学术论文；</w:t>
      </w:r>
    </w:p>
    <w:p>
      <w:pPr>
        <w:pStyle w:val="11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没有具体理论支撑；</w:t>
      </w:r>
    </w:p>
    <w:p>
      <w:pPr>
        <w:pStyle w:val="11"/>
        <w:numPr>
          <w:ilvl w:val="0"/>
          <w:numId w:val="11"/>
        </w:numPr>
        <w:ind w:firstLineChars="0"/>
        <w:rPr>
          <w:rFonts w:hint="eastAsia"/>
        </w:rPr>
      </w:pPr>
      <w:r>
        <w:t>T</w:t>
      </w:r>
      <w:r>
        <w:rPr>
          <w:rFonts w:hint="eastAsia"/>
        </w:rPr>
        <w:t>itle 中冠词滥用，介词误用；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修改建议：</w:t>
      </w:r>
    </w:p>
    <w:p>
      <w:pPr>
        <w:rPr>
          <w:rFonts w:hint="eastAsia"/>
        </w:rPr>
      </w:pP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标题不要有规划，英文内容没有提及；</w:t>
      </w: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论文主题改成“水产集团目前的人力资源挑战研究或者是问题研究，策略研究”</w:t>
      </w: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找到具体的理论支撑，辅以真实数据；</w:t>
      </w: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以“人岗匹配”理论为论文框架；</w:t>
      </w: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将title改成动名词形式，要一致；</w:t>
      </w: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论文表达与格式要规范；</w:t>
      </w:r>
    </w:p>
    <w:p>
      <w:pPr>
        <w:pStyle w:val="11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鼓励论文使用数据分析，但一定要写清楚计量方法的原理和依据；并且规范使用；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  <w:highlight w:val="yellow"/>
        </w:rPr>
        <w:t>结论： 答辩通过，仍需修改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EAA"/>
    <w:multiLevelType w:val="multilevel"/>
    <w:tmpl w:val="09F23EA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05DA3"/>
    <w:multiLevelType w:val="multilevel"/>
    <w:tmpl w:val="0F705DA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806C55"/>
    <w:multiLevelType w:val="multilevel"/>
    <w:tmpl w:val="19806C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685E9F"/>
    <w:multiLevelType w:val="multilevel"/>
    <w:tmpl w:val="1D685E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057A28"/>
    <w:multiLevelType w:val="multilevel"/>
    <w:tmpl w:val="25057A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5F7970"/>
    <w:multiLevelType w:val="multilevel"/>
    <w:tmpl w:val="285F797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635D52"/>
    <w:multiLevelType w:val="multilevel"/>
    <w:tmpl w:val="2A635D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F865D4"/>
    <w:multiLevelType w:val="multilevel"/>
    <w:tmpl w:val="4DF865D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37FAC"/>
    <w:multiLevelType w:val="multilevel"/>
    <w:tmpl w:val="65E37F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976CD9"/>
    <w:multiLevelType w:val="multilevel"/>
    <w:tmpl w:val="71976C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1A75C8"/>
    <w:multiLevelType w:val="multilevel"/>
    <w:tmpl w:val="731A75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A2594C"/>
    <w:multiLevelType w:val="multilevel"/>
    <w:tmpl w:val="7BA259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574"/>
    <w:rsid w:val="00033A4D"/>
    <w:rsid w:val="00067C5F"/>
    <w:rsid w:val="000B26BE"/>
    <w:rsid w:val="000C31C7"/>
    <w:rsid w:val="000D173C"/>
    <w:rsid w:val="000E1296"/>
    <w:rsid w:val="000E7CA7"/>
    <w:rsid w:val="00146828"/>
    <w:rsid w:val="001725E9"/>
    <w:rsid w:val="001A560A"/>
    <w:rsid w:val="001F5F5D"/>
    <w:rsid w:val="00252250"/>
    <w:rsid w:val="00266F5C"/>
    <w:rsid w:val="00283247"/>
    <w:rsid w:val="002B3549"/>
    <w:rsid w:val="00317F4A"/>
    <w:rsid w:val="00336285"/>
    <w:rsid w:val="00382501"/>
    <w:rsid w:val="003D13CB"/>
    <w:rsid w:val="00430B67"/>
    <w:rsid w:val="0045384D"/>
    <w:rsid w:val="0048159C"/>
    <w:rsid w:val="00486FD0"/>
    <w:rsid w:val="00494630"/>
    <w:rsid w:val="00494CF2"/>
    <w:rsid w:val="00496574"/>
    <w:rsid w:val="004A1198"/>
    <w:rsid w:val="004C2BF2"/>
    <w:rsid w:val="00545C68"/>
    <w:rsid w:val="0056668F"/>
    <w:rsid w:val="00577AEE"/>
    <w:rsid w:val="005A19FF"/>
    <w:rsid w:val="005D2221"/>
    <w:rsid w:val="005E12EE"/>
    <w:rsid w:val="005F3301"/>
    <w:rsid w:val="00617E16"/>
    <w:rsid w:val="0062301D"/>
    <w:rsid w:val="006A3536"/>
    <w:rsid w:val="006F7DAD"/>
    <w:rsid w:val="0070090F"/>
    <w:rsid w:val="00705198"/>
    <w:rsid w:val="007228D1"/>
    <w:rsid w:val="007526F0"/>
    <w:rsid w:val="00764CAB"/>
    <w:rsid w:val="0078239A"/>
    <w:rsid w:val="007C0B30"/>
    <w:rsid w:val="008E05E2"/>
    <w:rsid w:val="00973CE9"/>
    <w:rsid w:val="009809F6"/>
    <w:rsid w:val="00A003F1"/>
    <w:rsid w:val="00A10310"/>
    <w:rsid w:val="00A760B7"/>
    <w:rsid w:val="00AA0042"/>
    <w:rsid w:val="00AB5E23"/>
    <w:rsid w:val="00AC47A1"/>
    <w:rsid w:val="00AC54B5"/>
    <w:rsid w:val="00AF6D8D"/>
    <w:rsid w:val="00B44C78"/>
    <w:rsid w:val="00B70B06"/>
    <w:rsid w:val="00BA7069"/>
    <w:rsid w:val="00BB2387"/>
    <w:rsid w:val="00BF6184"/>
    <w:rsid w:val="00C07E5F"/>
    <w:rsid w:val="00C15AB5"/>
    <w:rsid w:val="00C6486E"/>
    <w:rsid w:val="00C80B26"/>
    <w:rsid w:val="00C92A68"/>
    <w:rsid w:val="00CA0D99"/>
    <w:rsid w:val="00D01DEF"/>
    <w:rsid w:val="00DE6408"/>
    <w:rsid w:val="00E15017"/>
    <w:rsid w:val="00E22B50"/>
    <w:rsid w:val="00E57A04"/>
    <w:rsid w:val="00E765B3"/>
    <w:rsid w:val="00EA4CF8"/>
    <w:rsid w:val="00EC4328"/>
    <w:rsid w:val="00ED32A8"/>
    <w:rsid w:val="00EE3C06"/>
    <w:rsid w:val="00FC0097"/>
    <w:rsid w:val="00FE7AD3"/>
    <w:rsid w:val="75C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2018-04-22T12:30:00Z</dcterms:created>
  <dc:creator>Zhengmao Hu</dc:creator>
  <cp:lastModifiedBy>小小t1ng</cp:lastModifiedBy>
  <dcterms:modified xsi:type="dcterms:W3CDTF">2018-06-25T08:14:53Z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